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5"/>
        <w:tblW w:w="0" w:type="auto"/>
        <w:tblInd w:w="10" w:type="dxa"/>
        <w:tblLook w:val="04A0" w:firstRow="1" w:lastRow="0" w:firstColumn="1" w:lastColumn="0" w:noHBand="0" w:noVBand="1"/>
      </w:tblPr>
      <w:tblGrid>
        <w:gridCol w:w="494"/>
        <w:gridCol w:w="495"/>
        <w:gridCol w:w="2159"/>
        <w:gridCol w:w="962"/>
        <w:gridCol w:w="1197"/>
        <w:gridCol w:w="2159"/>
        <w:gridCol w:w="895"/>
        <w:gridCol w:w="1264"/>
        <w:gridCol w:w="2159"/>
        <w:gridCol w:w="1106"/>
        <w:gridCol w:w="1053"/>
      </w:tblGrid>
      <w:tr w:rsidR="00A932A5" w14:paraId="3BA1A43D" w14:textId="77777777" w:rsidTr="003A58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9" w:type="dxa"/>
            <w:gridSpan w:val="2"/>
          </w:tcPr>
          <w:p w14:paraId="4E9B0F4B" w14:textId="2D1347D6" w:rsidR="00A932A5" w:rsidRDefault="00A932A5" w:rsidP="00A932A5">
            <w:pPr>
              <w:jc w:val="center"/>
            </w:pPr>
            <w:r>
              <w:rPr>
                <w:noProof/>
              </w:rPr>
              <w:drawing>
                <wp:inline distT="0" distB="0" distL="0" distR="0" wp14:anchorId="764E6AA6" wp14:editId="392BDC7C">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1901" w:type="dxa"/>
            <w:gridSpan w:val="8"/>
            <w:vAlign w:val="center"/>
          </w:tcPr>
          <w:p w14:paraId="3DF90D4A" w14:textId="76542EC0" w:rsidR="00A932A5" w:rsidRPr="00EB19E8" w:rsidRDefault="00A932A5"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sidRPr="00EB19E8">
              <w:rPr>
                <w:rFonts w:ascii="Century Gothic" w:hAnsi="Century Gothic"/>
                <w:sz w:val="48"/>
                <w:szCs w:val="48"/>
              </w:rPr>
              <w:t xml:space="preserve">Year </w:t>
            </w:r>
            <w:r w:rsidR="0065696F">
              <w:rPr>
                <w:rFonts w:ascii="Century Gothic" w:hAnsi="Century Gothic"/>
                <w:sz w:val="48"/>
                <w:szCs w:val="48"/>
              </w:rPr>
              <w:t>2</w:t>
            </w:r>
            <w:r w:rsidRPr="00EB19E8">
              <w:rPr>
                <w:rFonts w:ascii="Century Gothic" w:hAnsi="Century Gothic"/>
                <w:sz w:val="48"/>
                <w:szCs w:val="48"/>
              </w:rPr>
              <w:t xml:space="preserve"> Curriculum Map</w:t>
            </w:r>
          </w:p>
        </w:tc>
        <w:tc>
          <w:tcPr>
            <w:tcW w:w="1053"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27F2C6F3">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EB19E8" w14:paraId="626E5BA5" w14:textId="77777777" w:rsidTr="003A58B9">
        <w:trPr>
          <w:cnfStyle w:val="000000100000" w:firstRow="0" w:lastRow="0" w:firstColumn="0" w:lastColumn="0" w:oddVBand="0" w:evenVBand="0" w:oddHBand="1" w:evenHBand="0" w:firstRowFirstColumn="0" w:firstRowLastColumn="0" w:lastRowFirstColumn="0" w:lastRowLastColumn="0"/>
          <w:cantSplit/>
          <w:trHeight w:val="653"/>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20B56555" w14:textId="17BC223A" w:rsidR="00EB19E8" w:rsidRPr="00656505" w:rsidRDefault="00EB19E8" w:rsidP="00EB19E8">
            <w:pPr>
              <w:ind w:left="113" w:right="113"/>
              <w:jc w:val="center"/>
              <w:rPr>
                <w:rFonts w:ascii="Century Gothic" w:hAnsi="Century Gothic"/>
                <w:b/>
                <w:bCs/>
                <w:sz w:val="18"/>
                <w:szCs w:val="18"/>
              </w:rPr>
            </w:pPr>
            <w:r w:rsidRPr="00656505">
              <w:rPr>
                <w:rFonts w:ascii="Century Gothic" w:hAnsi="Century Gothic"/>
                <w:b/>
                <w:bCs/>
                <w:sz w:val="18"/>
                <w:szCs w:val="18"/>
              </w:rPr>
              <w:t>Term</w:t>
            </w:r>
          </w:p>
        </w:tc>
        <w:tc>
          <w:tcPr>
            <w:tcW w:w="2159" w:type="dxa"/>
            <w:vAlign w:val="center"/>
          </w:tcPr>
          <w:p w14:paraId="69FD3189" w14:textId="0BEC9050"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1</w:t>
            </w:r>
          </w:p>
        </w:tc>
        <w:tc>
          <w:tcPr>
            <w:tcW w:w="2159" w:type="dxa"/>
            <w:gridSpan w:val="2"/>
            <w:vAlign w:val="center"/>
          </w:tcPr>
          <w:p w14:paraId="316255CC" w14:textId="1E9029E9"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2</w:t>
            </w:r>
          </w:p>
        </w:tc>
        <w:tc>
          <w:tcPr>
            <w:tcW w:w="2159" w:type="dxa"/>
            <w:vAlign w:val="center"/>
          </w:tcPr>
          <w:p w14:paraId="248244B5" w14:textId="5E370E5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1</w:t>
            </w:r>
          </w:p>
        </w:tc>
        <w:tc>
          <w:tcPr>
            <w:tcW w:w="2159" w:type="dxa"/>
            <w:gridSpan w:val="2"/>
            <w:vAlign w:val="center"/>
          </w:tcPr>
          <w:p w14:paraId="3492A62D" w14:textId="766398AE"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2</w:t>
            </w:r>
          </w:p>
        </w:tc>
        <w:tc>
          <w:tcPr>
            <w:tcW w:w="2159" w:type="dxa"/>
            <w:vAlign w:val="center"/>
          </w:tcPr>
          <w:p w14:paraId="78FDDEB1" w14:textId="1393518D"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1</w:t>
            </w:r>
          </w:p>
        </w:tc>
        <w:tc>
          <w:tcPr>
            <w:tcW w:w="2159" w:type="dxa"/>
            <w:gridSpan w:val="2"/>
            <w:vAlign w:val="center"/>
          </w:tcPr>
          <w:p w14:paraId="3E551E0B" w14:textId="2D82778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2</w:t>
            </w:r>
          </w:p>
        </w:tc>
      </w:tr>
      <w:tr w:rsidR="007B5B01" w14:paraId="4894C1B1" w14:textId="77777777" w:rsidTr="003A58B9">
        <w:trPr>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4A4764B1" w14:textId="559D490B" w:rsidR="007B5B01" w:rsidRPr="00656505" w:rsidRDefault="007B5B01" w:rsidP="007B5B01">
            <w:pPr>
              <w:ind w:left="113" w:right="113"/>
              <w:jc w:val="center"/>
              <w:rPr>
                <w:rFonts w:ascii="Century Gothic" w:hAnsi="Century Gothic"/>
                <w:b/>
                <w:bCs/>
                <w:sz w:val="18"/>
                <w:szCs w:val="18"/>
              </w:rPr>
            </w:pPr>
            <w:r w:rsidRPr="00656505">
              <w:rPr>
                <w:rFonts w:ascii="Century Gothic" w:hAnsi="Century Gothic"/>
                <w:b/>
                <w:bCs/>
                <w:sz w:val="18"/>
                <w:szCs w:val="18"/>
              </w:rPr>
              <w:t>Reading and phonics</w:t>
            </w:r>
          </w:p>
        </w:tc>
        <w:tc>
          <w:tcPr>
            <w:tcW w:w="2159" w:type="dxa"/>
            <w:vAlign w:val="center"/>
          </w:tcPr>
          <w:p w14:paraId="4A6175B1"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Focus sounds: /ae/, /d/, /</w:t>
            </w:r>
            <w:proofErr w:type="spellStart"/>
            <w:r w:rsidRPr="007B5B01">
              <w:rPr>
                <w:rFonts w:ascii="Century Gothic" w:hAnsi="Century Gothic"/>
                <w:sz w:val="12"/>
                <w:szCs w:val="12"/>
              </w:rPr>
              <w:t>ee</w:t>
            </w:r>
            <w:proofErr w:type="spellEnd"/>
            <w:r w:rsidRPr="007B5B01">
              <w:rPr>
                <w:rFonts w:ascii="Century Gothic" w:hAnsi="Century Gothic"/>
                <w:sz w:val="12"/>
                <w:szCs w:val="12"/>
              </w:rPr>
              <w:t>/, /</w:t>
            </w:r>
            <w:proofErr w:type="spellStart"/>
            <w:r w:rsidRPr="007B5B01">
              <w:rPr>
                <w:rFonts w:ascii="Century Gothic" w:hAnsi="Century Gothic"/>
                <w:sz w:val="12"/>
                <w:szCs w:val="12"/>
              </w:rPr>
              <w:t>i</w:t>
            </w:r>
            <w:proofErr w:type="spellEnd"/>
            <w:r w:rsidRPr="007B5B01">
              <w:rPr>
                <w:rFonts w:ascii="Century Gothic" w:hAnsi="Century Gothic"/>
                <w:sz w:val="12"/>
                <w:szCs w:val="12"/>
              </w:rPr>
              <w:t>/ and &lt;y&gt;</w:t>
            </w:r>
          </w:p>
          <w:p w14:paraId="17ECE6E9"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FEEA5AE" w14:textId="766349CA"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Author of the term: Lauren Child</w:t>
            </w:r>
          </w:p>
        </w:tc>
        <w:tc>
          <w:tcPr>
            <w:tcW w:w="2159" w:type="dxa"/>
            <w:gridSpan w:val="2"/>
            <w:vAlign w:val="center"/>
          </w:tcPr>
          <w:p w14:paraId="5A12BFB8"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Focus sounds:</w:t>
            </w:r>
          </w:p>
          <w:p w14:paraId="1C51E112"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w:t>
            </w:r>
            <w:proofErr w:type="spellStart"/>
            <w:r w:rsidRPr="007B5B01">
              <w:rPr>
                <w:rFonts w:ascii="Century Gothic" w:hAnsi="Century Gothic"/>
                <w:sz w:val="12"/>
                <w:szCs w:val="12"/>
              </w:rPr>
              <w:t>oe</w:t>
            </w:r>
            <w:proofErr w:type="spellEnd"/>
            <w:r w:rsidRPr="007B5B01">
              <w:rPr>
                <w:rFonts w:ascii="Century Gothic" w:hAnsi="Century Gothic"/>
                <w:sz w:val="12"/>
                <w:szCs w:val="12"/>
              </w:rPr>
              <w:t>/, /n/, /</w:t>
            </w:r>
            <w:proofErr w:type="spellStart"/>
            <w:r w:rsidRPr="007B5B01">
              <w:rPr>
                <w:rFonts w:ascii="Century Gothic" w:hAnsi="Century Gothic"/>
                <w:sz w:val="12"/>
                <w:szCs w:val="12"/>
              </w:rPr>
              <w:t>ie</w:t>
            </w:r>
            <w:proofErr w:type="spellEnd"/>
            <w:r w:rsidRPr="007B5B01">
              <w:rPr>
                <w:rFonts w:ascii="Century Gothic" w:hAnsi="Century Gothic"/>
                <w:sz w:val="12"/>
                <w:szCs w:val="12"/>
              </w:rPr>
              <w:t>/ and /</w:t>
            </w:r>
            <w:proofErr w:type="spellStart"/>
            <w:r w:rsidRPr="007B5B01">
              <w:rPr>
                <w:rFonts w:ascii="Century Gothic" w:hAnsi="Century Gothic"/>
                <w:sz w:val="12"/>
                <w:szCs w:val="12"/>
              </w:rPr>
              <w:t>er</w:t>
            </w:r>
            <w:proofErr w:type="spellEnd"/>
            <w:r w:rsidRPr="007B5B01">
              <w:rPr>
                <w:rFonts w:ascii="Century Gothic" w:hAnsi="Century Gothic"/>
                <w:sz w:val="12"/>
                <w:szCs w:val="12"/>
              </w:rPr>
              <w:t>/</w:t>
            </w:r>
          </w:p>
          <w:p w14:paraId="0C34203F"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156D3B5" w14:textId="46C5C6E9"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Author of the term: Quentin Blake</w:t>
            </w:r>
          </w:p>
        </w:tc>
        <w:tc>
          <w:tcPr>
            <w:tcW w:w="2159" w:type="dxa"/>
            <w:vAlign w:val="center"/>
          </w:tcPr>
          <w:p w14:paraId="2C6CB110"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Focus sounds:</w:t>
            </w:r>
          </w:p>
          <w:p w14:paraId="60D1732D"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/v/, /</w:t>
            </w:r>
            <w:proofErr w:type="spellStart"/>
            <w:r w:rsidRPr="007B5B01">
              <w:rPr>
                <w:rFonts w:ascii="Century Gothic" w:hAnsi="Century Gothic"/>
                <w:sz w:val="12"/>
                <w:szCs w:val="12"/>
              </w:rPr>
              <w:t>oo</w:t>
            </w:r>
            <w:proofErr w:type="spellEnd"/>
            <w:r w:rsidRPr="007B5B01">
              <w:rPr>
                <w:rFonts w:ascii="Century Gothic" w:hAnsi="Century Gothic"/>
                <w:sz w:val="12"/>
                <w:szCs w:val="12"/>
              </w:rPr>
              <w:t>/, /j/ and /g/</w:t>
            </w:r>
          </w:p>
          <w:p w14:paraId="5E3C604F"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B04BC3E" w14:textId="4D47A42B"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Author of the term: Jeanne Willis</w:t>
            </w:r>
          </w:p>
        </w:tc>
        <w:tc>
          <w:tcPr>
            <w:tcW w:w="2159" w:type="dxa"/>
            <w:gridSpan w:val="2"/>
            <w:vAlign w:val="center"/>
          </w:tcPr>
          <w:p w14:paraId="5071EDEC"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Focus sounds:</w:t>
            </w:r>
          </w:p>
          <w:p w14:paraId="3DC14A94"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&lt;g&gt;, /f/, &lt;</w:t>
            </w:r>
            <w:proofErr w:type="spellStart"/>
            <w:r w:rsidRPr="007B5B01">
              <w:rPr>
                <w:rFonts w:ascii="Century Gothic" w:hAnsi="Century Gothic"/>
                <w:sz w:val="12"/>
                <w:szCs w:val="12"/>
              </w:rPr>
              <w:t>gh</w:t>
            </w:r>
            <w:proofErr w:type="spellEnd"/>
            <w:r w:rsidRPr="007B5B01">
              <w:rPr>
                <w:rFonts w:ascii="Century Gothic" w:hAnsi="Century Gothic"/>
                <w:sz w:val="12"/>
                <w:szCs w:val="12"/>
              </w:rPr>
              <w:t>&gt; and /m/</w:t>
            </w:r>
          </w:p>
          <w:p w14:paraId="3B56F36C"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FB6692B" w14:textId="11C5400B"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Author of the term: Roald Dahl</w:t>
            </w:r>
          </w:p>
        </w:tc>
        <w:tc>
          <w:tcPr>
            <w:tcW w:w="2159" w:type="dxa"/>
            <w:vAlign w:val="center"/>
          </w:tcPr>
          <w:p w14:paraId="57369640"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Focus sounds:</w:t>
            </w:r>
          </w:p>
          <w:p w14:paraId="642EEE30"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/or/, /h/, /air/ and /k/</w:t>
            </w:r>
          </w:p>
          <w:p w14:paraId="77749893"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3ED7DDF" w14:textId="4F0E4A3E"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 xml:space="preserve">Author of the term: </w:t>
            </w:r>
            <w:proofErr w:type="spellStart"/>
            <w:r w:rsidRPr="007B5B01">
              <w:rPr>
                <w:rFonts w:ascii="Century Gothic" w:hAnsi="Century Gothic"/>
                <w:sz w:val="12"/>
                <w:szCs w:val="12"/>
              </w:rPr>
              <w:t>Mahri</w:t>
            </w:r>
            <w:proofErr w:type="spellEnd"/>
            <w:r w:rsidRPr="007B5B01">
              <w:rPr>
                <w:rFonts w:ascii="Century Gothic" w:hAnsi="Century Gothic"/>
                <w:sz w:val="12"/>
                <w:szCs w:val="12"/>
              </w:rPr>
              <w:t xml:space="preserve"> </w:t>
            </w:r>
            <w:proofErr w:type="spellStart"/>
            <w:r w:rsidRPr="007B5B01">
              <w:rPr>
                <w:rFonts w:ascii="Century Gothic" w:hAnsi="Century Gothic"/>
                <w:sz w:val="12"/>
                <w:szCs w:val="12"/>
              </w:rPr>
              <w:t>Hedderwick</w:t>
            </w:r>
            <w:proofErr w:type="spellEnd"/>
          </w:p>
        </w:tc>
        <w:tc>
          <w:tcPr>
            <w:tcW w:w="2159" w:type="dxa"/>
            <w:gridSpan w:val="2"/>
            <w:vAlign w:val="center"/>
          </w:tcPr>
          <w:p w14:paraId="72431CB0"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Focus sounds:</w:t>
            </w:r>
          </w:p>
          <w:p w14:paraId="13B088EC"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/r/, /t/, /z/ and /</w:t>
            </w:r>
            <w:proofErr w:type="spellStart"/>
            <w:r w:rsidRPr="007B5B01">
              <w:rPr>
                <w:rFonts w:ascii="Century Gothic" w:hAnsi="Century Gothic"/>
                <w:sz w:val="12"/>
                <w:szCs w:val="12"/>
              </w:rPr>
              <w:t>eer</w:t>
            </w:r>
            <w:proofErr w:type="spellEnd"/>
            <w:r w:rsidRPr="007B5B01">
              <w:rPr>
                <w:rFonts w:ascii="Century Gothic" w:hAnsi="Century Gothic"/>
                <w:sz w:val="12"/>
                <w:szCs w:val="12"/>
              </w:rPr>
              <w:t>/</w:t>
            </w:r>
          </w:p>
          <w:p w14:paraId="7681784F" w14:textId="7777777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902B98B" w14:textId="5FF15FD7"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Author of the term: Anthony Browne</w:t>
            </w:r>
          </w:p>
        </w:tc>
      </w:tr>
      <w:tr w:rsidR="006B6B15" w14:paraId="6B75425C" w14:textId="77777777" w:rsidTr="0076736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val="restart"/>
            <w:textDirection w:val="btLr"/>
            <w:vAlign w:val="center"/>
          </w:tcPr>
          <w:p w14:paraId="0123702D" w14:textId="77777777" w:rsidR="006B6B15" w:rsidRPr="00656505" w:rsidRDefault="006B6B15" w:rsidP="006B6B15">
            <w:pPr>
              <w:ind w:left="113" w:right="113"/>
              <w:jc w:val="center"/>
              <w:rPr>
                <w:rFonts w:ascii="Century Gothic" w:hAnsi="Century Gothic"/>
                <w:b/>
                <w:bCs/>
                <w:i w:val="0"/>
                <w:iCs w:val="0"/>
                <w:sz w:val="18"/>
                <w:szCs w:val="18"/>
              </w:rPr>
            </w:pPr>
            <w:r w:rsidRPr="00656505">
              <w:rPr>
                <w:rFonts w:ascii="Century Gothic" w:hAnsi="Century Gothic"/>
                <w:b/>
                <w:bCs/>
                <w:sz w:val="18"/>
                <w:szCs w:val="18"/>
              </w:rPr>
              <w:t>Writing</w:t>
            </w:r>
          </w:p>
        </w:tc>
        <w:tc>
          <w:tcPr>
            <w:tcW w:w="495" w:type="dxa"/>
            <w:textDirection w:val="btLr"/>
            <w:vAlign w:val="center"/>
          </w:tcPr>
          <w:p w14:paraId="0DD785FC" w14:textId="331CB33E" w:rsidR="006B6B15" w:rsidRPr="00656505" w:rsidRDefault="006B6B15" w:rsidP="006B6B1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8"/>
                <w:szCs w:val="18"/>
              </w:rPr>
            </w:pPr>
            <w:r w:rsidRPr="00327CA2">
              <w:rPr>
                <w:rFonts w:ascii="Century Gothic" w:hAnsi="Century Gothic"/>
                <w:b/>
                <w:bCs/>
                <w:sz w:val="16"/>
                <w:szCs w:val="16"/>
              </w:rPr>
              <w:t>Fiction</w:t>
            </w:r>
          </w:p>
        </w:tc>
        <w:tc>
          <w:tcPr>
            <w:tcW w:w="2159" w:type="dxa"/>
          </w:tcPr>
          <w:p w14:paraId="6F1518C7"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w:t>
            </w:r>
          </w:p>
          <w:p w14:paraId="17648088"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Jack and the Beanstalk</w:t>
            </w:r>
          </w:p>
          <w:p w14:paraId="05A3AD2A"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336C9DE"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7EB50E6"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Story Pattern: Rags to Riches</w:t>
            </w:r>
          </w:p>
          <w:p w14:paraId="398B35C9"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bookmarkStart w:id="0" w:name="_GoBack"/>
            <w:bookmarkEnd w:id="0"/>
          </w:p>
          <w:p w14:paraId="203BD07E" w14:textId="2C9B3CA2"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Focus: Openings and Ending</w:t>
            </w:r>
          </w:p>
        </w:tc>
        <w:tc>
          <w:tcPr>
            <w:tcW w:w="2159" w:type="dxa"/>
            <w:gridSpan w:val="2"/>
          </w:tcPr>
          <w:p w14:paraId="5A71D9CF"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w:t>
            </w:r>
          </w:p>
          <w:p w14:paraId="5CBDB490"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George and the Dragon</w:t>
            </w:r>
          </w:p>
          <w:p w14:paraId="74C4D465"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E152FF6"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DDDC137"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Story Pattern: Defeat the monster</w:t>
            </w:r>
          </w:p>
          <w:p w14:paraId="4F4A3472"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6CCACE9B"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 xml:space="preserve">Focus: </w:t>
            </w:r>
          </w:p>
          <w:p w14:paraId="31BA313D" w14:textId="3B64FE4E"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Dialogue</w:t>
            </w:r>
          </w:p>
        </w:tc>
        <w:tc>
          <w:tcPr>
            <w:tcW w:w="2159" w:type="dxa"/>
          </w:tcPr>
          <w:p w14:paraId="2C7CC2B0"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w:t>
            </w:r>
          </w:p>
          <w:p w14:paraId="4945B74C"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Stuck</w:t>
            </w:r>
          </w:p>
          <w:p w14:paraId="1295C4E4"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6AF0FFC"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504F004"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978AF82"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Story Pattern: losing Story</w:t>
            </w:r>
          </w:p>
          <w:p w14:paraId="65F1D0D6"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EFFC53B" w14:textId="08E58DF1"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Focus: Setting</w:t>
            </w:r>
          </w:p>
        </w:tc>
        <w:tc>
          <w:tcPr>
            <w:tcW w:w="2159" w:type="dxa"/>
            <w:gridSpan w:val="2"/>
          </w:tcPr>
          <w:p w14:paraId="6983151D"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w:t>
            </w:r>
          </w:p>
          <w:p w14:paraId="64CDED13"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Little Red Riding Hood</w:t>
            </w:r>
          </w:p>
          <w:p w14:paraId="4B0CCF30"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57543BF"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EB4D206"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 xml:space="preserve">Story Pattern: </w:t>
            </w:r>
          </w:p>
          <w:p w14:paraId="39EA0FA4"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Warning tale</w:t>
            </w:r>
          </w:p>
          <w:p w14:paraId="6366C9C9"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53E3AA1" w14:textId="79582199"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Focus: Character</w:t>
            </w:r>
          </w:p>
        </w:tc>
        <w:tc>
          <w:tcPr>
            <w:tcW w:w="2159" w:type="dxa"/>
          </w:tcPr>
          <w:p w14:paraId="450DD4E8"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w:t>
            </w:r>
          </w:p>
          <w:p w14:paraId="3EAD9888"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Pirate Tom</w:t>
            </w:r>
          </w:p>
          <w:p w14:paraId="24C1617D"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9C5C836"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39E8441"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Story Pattern: Journey Tale</w:t>
            </w:r>
          </w:p>
          <w:p w14:paraId="134473C7"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41A5BAE"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Focus:</w:t>
            </w:r>
          </w:p>
          <w:p w14:paraId="7F5C164A" w14:textId="423BF981"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Suspense</w:t>
            </w:r>
          </w:p>
        </w:tc>
        <w:tc>
          <w:tcPr>
            <w:tcW w:w="2159" w:type="dxa"/>
            <w:gridSpan w:val="2"/>
          </w:tcPr>
          <w:p w14:paraId="11DF94CB"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w:t>
            </w:r>
          </w:p>
          <w:p w14:paraId="495BFBCC"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u w:val="single"/>
              </w:rPr>
            </w:pPr>
            <w:r w:rsidRPr="007328DC">
              <w:rPr>
                <w:rFonts w:ascii="Century Gothic" w:hAnsi="Century Gothic"/>
                <w:sz w:val="12"/>
                <w:szCs w:val="12"/>
              </w:rPr>
              <w:t>Cinderella</w:t>
            </w:r>
          </w:p>
          <w:p w14:paraId="68D7A8F5"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479B5C4"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C3EF639"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Story Pattern: Rags to Riches</w:t>
            </w:r>
          </w:p>
          <w:p w14:paraId="5678B043"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6F0EE616" w14:textId="77777777"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 xml:space="preserve">Focus: </w:t>
            </w:r>
          </w:p>
          <w:p w14:paraId="0AD012FE" w14:textId="299DBB7A" w:rsidR="006B6B15" w:rsidRPr="007328DC" w:rsidRDefault="006B6B15" w:rsidP="006B6B15">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Character</w:t>
            </w:r>
          </w:p>
        </w:tc>
      </w:tr>
      <w:tr w:rsidR="006B6B15" w14:paraId="321BEFC2" w14:textId="77777777" w:rsidTr="0076736F">
        <w:trPr>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textDirection w:val="btLr"/>
            <w:vAlign w:val="center"/>
          </w:tcPr>
          <w:p w14:paraId="380B1846" w14:textId="77777777" w:rsidR="006B6B15" w:rsidRPr="00656505" w:rsidRDefault="006B6B15" w:rsidP="006B6B15">
            <w:pPr>
              <w:ind w:left="113" w:right="113"/>
              <w:jc w:val="center"/>
              <w:rPr>
                <w:rFonts w:ascii="Century Gothic" w:hAnsi="Century Gothic"/>
                <w:b/>
                <w:bCs/>
                <w:i w:val="0"/>
                <w:iCs w:val="0"/>
                <w:sz w:val="18"/>
                <w:szCs w:val="18"/>
              </w:rPr>
            </w:pPr>
          </w:p>
        </w:tc>
        <w:tc>
          <w:tcPr>
            <w:tcW w:w="495" w:type="dxa"/>
            <w:textDirection w:val="btLr"/>
            <w:vAlign w:val="center"/>
          </w:tcPr>
          <w:p w14:paraId="2E3C6B40" w14:textId="232DF6F0" w:rsidR="006B6B15" w:rsidRPr="00656505" w:rsidRDefault="006B6B15" w:rsidP="006B6B1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8"/>
                <w:szCs w:val="18"/>
              </w:rPr>
            </w:pPr>
            <w:r w:rsidRPr="00327CA2">
              <w:rPr>
                <w:rFonts w:ascii="Century Gothic" w:hAnsi="Century Gothic"/>
                <w:b/>
                <w:bCs/>
                <w:sz w:val="16"/>
                <w:szCs w:val="16"/>
              </w:rPr>
              <w:t>Non-fiction</w:t>
            </w:r>
          </w:p>
        </w:tc>
        <w:tc>
          <w:tcPr>
            <w:tcW w:w="2159" w:type="dxa"/>
          </w:tcPr>
          <w:p w14:paraId="356710D5"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Should Jack be punished?</w:t>
            </w:r>
          </w:p>
          <w:p w14:paraId="4DFD8555"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1F0F270"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3915D05"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 type:</w:t>
            </w:r>
          </w:p>
          <w:p w14:paraId="5EEB44D9" w14:textId="5AAA7AB5"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Persuasive Leaflet</w:t>
            </w:r>
          </w:p>
        </w:tc>
        <w:tc>
          <w:tcPr>
            <w:tcW w:w="2159" w:type="dxa"/>
            <w:gridSpan w:val="2"/>
          </w:tcPr>
          <w:p w14:paraId="59324F30"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Dragons</w:t>
            </w:r>
          </w:p>
          <w:p w14:paraId="7A14D1AE"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BBCF9F9"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BCE7F60"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BF96F5F"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 type:</w:t>
            </w:r>
          </w:p>
          <w:p w14:paraId="02BD276E" w14:textId="5B32861F"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Information</w:t>
            </w:r>
          </w:p>
        </w:tc>
        <w:tc>
          <w:tcPr>
            <w:tcW w:w="2159" w:type="dxa"/>
          </w:tcPr>
          <w:p w14:paraId="3C5041C8"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How to get something down from a tree</w:t>
            </w:r>
          </w:p>
          <w:p w14:paraId="6DF86C6C"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E64521C"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 type:</w:t>
            </w:r>
          </w:p>
          <w:p w14:paraId="2D9E5E56" w14:textId="19AEE526"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Instructions</w:t>
            </w:r>
          </w:p>
        </w:tc>
        <w:tc>
          <w:tcPr>
            <w:tcW w:w="2159" w:type="dxa"/>
            <w:gridSpan w:val="2"/>
          </w:tcPr>
          <w:p w14:paraId="6599A8B6"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The diary of a wolf</w:t>
            </w:r>
          </w:p>
          <w:p w14:paraId="52EA3A03"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EC07481"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8427CE3"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 type:</w:t>
            </w:r>
          </w:p>
          <w:p w14:paraId="2F95C5A3" w14:textId="69BDEC66"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Diary recount</w:t>
            </w:r>
          </w:p>
        </w:tc>
        <w:tc>
          <w:tcPr>
            <w:tcW w:w="2159" w:type="dxa"/>
          </w:tcPr>
          <w:p w14:paraId="1FCBD822" w14:textId="36230063"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SATS</w:t>
            </w:r>
          </w:p>
        </w:tc>
        <w:tc>
          <w:tcPr>
            <w:tcW w:w="2159" w:type="dxa"/>
            <w:gridSpan w:val="2"/>
          </w:tcPr>
          <w:p w14:paraId="77D2AF0D"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Warning Poster for the ugly sisters</w:t>
            </w:r>
          </w:p>
          <w:p w14:paraId="689284CD"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7FD88B5" w14:textId="77777777"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Text type:</w:t>
            </w:r>
          </w:p>
          <w:p w14:paraId="6A2F42A0" w14:textId="34727899" w:rsidR="006B6B15" w:rsidRPr="007328DC" w:rsidRDefault="006B6B15" w:rsidP="006B6B15">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7328DC">
              <w:rPr>
                <w:rFonts w:ascii="Century Gothic" w:hAnsi="Century Gothic"/>
                <w:sz w:val="12"/>
                <w:szCs w:val="12"/>
              </w:rPr>
              <w:t>Persuasive</w:t>
            </w:r>
          </w:p>
        </w:tc>
      </w:tr>
      <w:tr w:rsidR="006B6B15" w14:paraId="432BB937" w14:textId="77777777" w:rsidTr="003A58B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0C7FA415" w14:textId="23F2B142"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t>Maths</w:t>
            </w:r>
          </w:p>
        </w:tc>
        <w:tc>
          <w:tcPr>
            <w:tcW w:w="2159" w:type="dxa"/>
            <w:vAlign w:val="center"/>
          </w:tcPr>
          <w:p w14:paraId="4E5A93DC" w14:textId="5873B9C6"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Place Value</w:t>
            </w:r>
          </w:p>
          <w:p w14:paraId="6AAAB97E"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17C67965" w14:textId="329B0B70"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Addition and subtraction</w:t>
            </w:r>
          </w:p>
        </w:tc>
        <w:tc>
          <w:tcPr>
            <w:tcW w:w="2159" w:type="dxa"/>
            <w:gridSpan w:val="2"/>
            <w:vAlign w:val="center"/>
          </w:tcPr>
          <w:p w14:paraId="26AF2371" w14:textId="251F1826"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Measurement: Money</w:t>
            </w:r>
          </w:p>
          <w:p w14:paraId="34EE1EC8"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342BE146" w14:textId="27EF5F13"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Multiplication and division</w:t>
            </w:r>
          </w:p>
        </w:tc>
        <w:tc>
          <w:tcPr>
            <w:tcW w:w="2159" w:type="dxa"/>
            <w:vAlign w:val="center"/>
          </w:tcPr>
          <w:p w14:paraId="0A77AD7B" w14:textId="3A4663C2"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Multiplication and division</w:t>
            </w:r>
          </w:p>
          <w:p w14:paraId="396DCF89"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2C46FC36"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Statistics</w:t>
            </w:r>
          </w:p>
          <w:p w14:paraId="126DFC25" w14:textId="1A5A04D2"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tc>
        <w:tc>
          <w:tcPr>
            <w:tcW w:w="2159" w:type="dxa"/>
            <w:gridSpan w:val="2"/>
            <w:vAlign w:val="center"/>
          </w:tcPr>
          <w:p w14:paraId="0E42616A" w14:textId="47EEE261"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Geometry: Properties of shape</w:t>
            </w:r>
          </w:p>
          <w:p w14:paraId="326F7E5A"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206ED662" w14:textId="239FE3B2"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Fractions</w:t>
            </w:r>
          </w:p>
        </w:tc>
        <w:tc>
          <w:tcPr>
            <w:tcW w:w="2159" w:type="dxa"/>
            <w:vAlign w:val="center"/>
          </w:tcPr>
          <w:p w14:paraId="315CB5B6" w14:textId="2BFAC67B"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Measurement: Length and Height</w:t>
            </w:r>
          </w:p>
          <w:p w14:paraId="4E9D1661"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4CB3E23B"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Geometry: Position and direction</w:t>
            </w:r>
          </w:p>
          <w:p w14:paraId="57233741" w14:textId="25E0850B"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tc>
        <w:tc>
          <w:tcPr>
            <w:tcW w:w="2159" w:type="dxa"/>
            <w:gridSpan w:val="2"/>
            <w:vAlign w:val="center"/>
          </w:tcPr>
          <w:p w14:paraId="7B705BD4" w14:textId="6367953B"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Measurement: Length and Height</w:t>
            </w:r>
          </w:p>
          <w:p w14:paraId="17D4D2CD"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207FD6FE"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Geometry: Position and direction</w:t>
            </w:r>
          </w:p>
          <w:p w14:paraId="7D0BA7A7" w14:textId="7777777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tc>
      </w:tr>
      <w:tr w:rsidR="006B6B15" w14:paraId="00C06EC9" w14:textId="77777777" w:rsidTr="003A58B9">
        <w:trPr>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7F6D3D15" w14:textId="36AA1AF9"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lastRenderedPageBreak/>
              <w:t>Science</w:t>
            </w:r>
          </w:p>
        </w:tc>
        <w:tc>
          <w:tcPr>
            <w:tcW w:w="4318" w:type="dxa"/>
            <w:gridSpan w:val="3"/>
            <w:vAlign w:val="center"/>
          </w:tcPr>
          <w:p w14:paraId="0718DEA0"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 xml:space="preserve">What do </w:t>
            </w:r>
            <w:proofErr w:type="gramStart"/>
            <w:r>
              <w:rPr>
                <w:rFonts w:ascii="Century Gothic" w:hAnsi="Century Gothic"/>
                <w:b/>
                <w:bCs/>
                <w:sz w:val="12"/>
                <w:szCs w:val="12"/>
              </w:rPr>
              <w:t>living</w:t>
            </w:r>
            <w:proofErr w:type="gramEnd"/>
            <w:r>
              <w:rPr>
                <w:rFonts w:ascii="Century Gothic" w:hAnsi="Century Gothic"/>
                <w:b/>
                <w:bCs/>
                <w:sz w:val="12"/>
                <w:szCs w:val="12"/>
              </w:rPr>
              <w:t xml:space="preserve"> things need to survive</w:t>
            </w:r>
            <w:r w:rsidRPr="00627826">
              <w:rPr>
                <w:rFonts w:ascii="Century Gothic" w:hAnsi="Century Gothic"/>
                <w:b/>
                <w:bCs/>
                <w:sz w:val="12"/>
                <w:szCs w:val="12"/>
              </w:rPr>
              <w:t>?</w:t>
            </w:r>
          </w:p>
          <w:p w14:paraId="78B0D6B4"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4002F992"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BF21DA">
              <w:rPr>
                <w:rFonts w:ascii="Century Gothic" w:hAnsi="Century Gothic"/>
                <w:bCs/>
                <w:sz w:val="12"/>
                <w:szCs w:val="12"/>
              </w:rPr>
              <w:t>Asking simple questions and recognising that they can be answered in different ways</w:t>
            </w:r>
          </w:p>
          <w:p w14:paraId="57B571E1"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1E1C8DA"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Performing simple tests</w:t>
            </w:r>
          </w:p>
          <w:p w14:paraId="1A1EFF2D"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CA20367"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Identifying and classifying</w:t>
            </w:r>
          </w:p>
          <w:p w14:paraId="7970EEBC"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2025B93"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Using observations and ideas to suggest answers to questions</w:t>
            </w:r>
          </w:p>
          <w:p w14:paraId="2D7A864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D426F3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Gathering and recording data to help in answering questions</w:t>
            </w:r>
          </w:p>
          <w:p w14:paraId="3662855D"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FE6F86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Notice that animals, including humans, have offspring which grow into adults</w:t>
            </w:r>
          </w:p>
          <w:p w14:paraId="53AF66C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41791F4"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Find out about and describe the basic needs of animals, including humans, for survival (water, food, air)</w:t>
            </w:r>
          </w:p>
          <w:p w14:paraId="15E7F13B"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9480AB9" w14:textId="5FC34703"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Describe the importance for humans of exercise, eating the right amounts of different foods, and hygiene</w:t>
            </w:r>
          </w:p>
        </w:tc>
        <w:tc>
          <w:tcPr>
            <w:tcW w:w="4318" w:type="dxa"/>
            <w:gridSpan w:val="3"/>
            <w:vAlign w:val="center"/>
          </w:tcPr>
          <w:p w14:paraId="1F7764B4"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Why do we choose certain materials</w:t>
            </w:r>
            <w:r w:rsidRPr="00627826">
              <w:rPr>
                <w:rFonts w:ascii="Century Gothic" w:hAnsi="Century Gothic"/>
                <w:b/>
                <w:bCs/>
                <w:sz w:val="12"/>
                <w:szCs w:val="12"/>
              </w:rPr>
              <w:t>?</w:t>
            </w:r>
          </w:p>
          <w:p w14:paraId="513E1B7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0FE42472" w14:textId="2739736C"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BF21DA">
              <w:rPr>
                <w:rFonts w:ascii="Century Gothic" w:hAnsi="Century Gothic"/>
                <w:bCs/>
                <w:sz w:val="12"/>
                <w:szCs w:val="12"/>
              </w:rPr>
              <w:t>Asking simple questions and recognising that they can be answered in different ways</w:t>
            </w:r>
          </w:p>
          <w:p w14:paraId="620DBC11" w14:textId="43F4BD1B"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F0781FD" w14:textId="714202B5"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Observing closely, using simple equipment</w:t>
            </w:r>
          </w:p>
          <w:p w14:paraId="0C6EDF34"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ADBAF2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Performing simple tests</w:t>
            </w:r>
          </w:p>
          <w:p w14:paraId="38DC5659"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7E9579D"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Identifying and classifying</w:t>
            </w:r>
          </w:p>
          <w:p w14:paraId="7DD66373"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64ED06D3"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Using observations and ideas to suggest answers to questions</w:t>
            </w:r>
          </w:p>
          <w:p w14:paraId="4A5F98C8"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536A0382"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BF21DA">
              <w:rPr>
                <w:rFonts w:ascii="Century Gothic" w:hAnsi="Century Gothic"/>
                <w:bCs/>
                <w:sz w:val="12"/>
                <w:szCs w:val="12"/>
              </w:rPr>
              <w:t>Identify and compare the suitability of a variety of everyday materials, including wood, plastic, glass, brick, rock, paper, and cardboard for particular uses</w:t>
            </w:r>
          </w:p>
          <w:p w14:paraId="40CBA643"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5C7D8A7" w14:textId="1CC0C1EF"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BF21DA">
              <w:rPr>
                <w:rFonts w:ascii="Century Gothic" w:hAnsi="Century Gothic"/>
                <w:bCs/>
                <w:sz w:val="12"/>
                <w:szCs w:val="12"/>
              </w:rPr>
              <w:t>Find out how the shapes of solid objects made from some materials can be changed by squashing, bending, twisting and stretching</w:t>
            </w:r>
          </w:p>
        </w:tc>
        <w:tc>
          <w:tcPr>
            <w:tcW w:w="2159" w:type="dxa"/>
            <w:vAlign w:val="center"/>
          </w:tcPr>
          <w:p w14:paraId="11C2C606"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Where do animals live?</w:t>
            </w:r>
          </w:p>
          <w:p w14:paraId="6EE4A74D"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0DED77E5"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Observing closely, using simple equipment</w:t>
            </w:r>
          </w:p>
          <w:p w14:paraId="1B3DE9B7"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13BC46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Identifying and classifying</w:t>
            </w:r>
          </w:p>
          <w:p w14:paraId="5CEB9D94"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56092D00"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Using observations and ideas to suggest answers to questions</w:t>
            </w:r>
          </w:p>
          <w:p w14:paraId="4118CA22"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A55480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Explore and compare the difference between things that are living, dead, and things that have never been alive</w:t>
            </w:r>
          </w:p>
          <w:p w14:paraId="6F0191CC"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4C70407"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Identify that most living things live in habitats to which they are suited and describe how different habitats provide the basic needs of different kinds of animals and plants, and how they depend on each other</w:t>
            </w:r>
          </w:p>
          <w:p w14:paraId="250746E0"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1CF8B32" w14:textId="615267B9"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Identify and name a variety of plants and animals in their habitats, including micro-habitats</w:t>
            </w:r>
          </w:p>
          <w:p w14:paraId="7C8DA726"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ECF6911" w14:textId="4B06753A"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Describe how animals obtain their food from plants and other animals, using the idea of a simple food chain and identify and name different sources of food</w:t>
            </w:r>
          </w:p>
        </w:tc>
        <w:tc>
          <w:tcPr>
            <w:tcW w:w="2159" w:type="dxa"/>
            <w:gridSpan w:val="2"/>
            <w:vAlign w:val="center"/>
          </w:tcPr>
          <w:p w14:paraId="058FC171"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do plants grow?</w:t>
            </w:r>
          </w:p>
          <w:p w14:paraId="580D5E12"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321EC47D"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BF21DA">
              <w:rPr>
                <w:rFonts w:ascii="Century Gothic" w:hAnsi="Century Gothic"/>
                <w:bCs/>
                <w:sz w:val="12"/>
                <w:szCs w:val="12"/>
              </w:rPr>
              <w:t>Asking simple questions and recognising that they can be answered in different ways</w:t>
            </w:r>
          </w:p>
          <w:p w14:paraId="6164AC40"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E30FFF8"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Observing closely, using simple equipment</w:t>
            </w:r>
          </w:p>
          <w:p w14:paraId="68D8BC6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DC1EB87"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Performing simple tests</w:t>
            </w:r>
          </w:p>
          <w:p w14:paraId="737587E3"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EEAF43D"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Identifying and classifying</w:t>
            </w:r>
          </w:p>
          <w:p w14:paraId="1A21C17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1C08B759"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Using observations and ideas to suggest answers to questions</w:t>
            </w:r>
          </w:p>
          <w:p w14:paraId="78A004A3"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2DDECA0A"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Explore and compare the difference between things that are living, dead, and things that have never been alive</w:t>
            </w:r>
          </w:p>
          <w:p w14:paraId="46465AD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1A223922"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Identify that most living things live in habitats to which they are suited and describe how different habitats provide the basic needs of different kinds of animals and plants, and how they depend on each other</w:t>
            </w:r>
          </w:p>
          <w:p w14:paraId="65710E69"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42736CB8"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Identify and name a variety of plants and animals in their habitats, including micro-habitats</w:t>
            </w:r>
          </w:p>
          <w:p w14:paraId="6ED5A348"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134C6411" w14:textId="77777777" w:rsidR="006B6B15" w:rsidRPr="00A435B7"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435B7">
              <w:rPr>
                <w:rFonts w:ascii="Century Gothic" w:hAnsi="Century Gothic"/>
                <w:bCs/>
                <w:sz w:val="12"/>
                <w:szCs w:val="12"/>
              </w:rPr>
              <w:t>Observe and identify how seeds and bulbs grow into mature plants</w:t>
            </w:r>
          </w:p>
          <w:p w14:paraId="5A992DB2" w14:textId="77777777" w:rsidR="006B6B15" w:rsidRPr="00A435B7"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5FE8851" w14:textId="51CC1B5F"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A435B7">
              <w:rPr>
                <w:rFonts w:ascii="Century Gothic" w:hAnsi="Century Gothic"/>
                <w:bCs/>
                <w:sz w:val="12"/>
                <w:szCs w:val="12"/>
              </w:rPr>
              <w:t>Find out and describe how plants need water, lights and suitable temperature to grow and stay healthy</w:t>
            </w:r>
          </w:p>
        </w:tc>
      </w:tr>
      <w:tr w:rsidR="006B6B15" w14:paraId="50BA141B" w14:textId="77777777" w:rsidTr="003A58B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7166C2F3" w14:textId="0F4992C3"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t>History</w:t>
            </w:r>
          </w:p>
        </w:tc>
        <w:tc>
          <w:tcPr>
            <w:tcW w:w="4318" w:type="dxa"/>
            <w:gridSpan w:val="3"/>
            <w:vAlign w:val="center"/>
          </w:tcPr>
          <w:p w14:paraId="06DE7AB9" w14:textId="0472DF5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did England learn from the Great Fire of London</w:t>
            </w:r>
            <w:r w:rsidRPr="00627826">
              <w:rPr>
                <w:rFonts w:ascii="Century Gothic" w:hAnsi="Century Gothic"/>
                <w:b/>
                <w:bCs/>
                <w:sz w:val="12"/>
                <w:szCs w:val="12"/>
              </w:rPr>
              <w:t>?</w:t>
            </w:r>
          </w:p>
          <w:p w14:paraId="232B166C" w14:textId="7777777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F17AC88" w14:textId="08DF40E3" w:rsidR="006B6B15" w:rsidRPr="007B5B01"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7B5B01">
              <w:rPr>
                <w:rFonts w:ascii="Century Gothic" w:eastAsia="Times New Roman" w:hAnsi="Century Gothic" w:cs="Arial"/>
                <w:color w:val="353535"/>
                <w:sz w:val="12"/>
                <w:szCs w:val="12"/>
                <w:lang w:eastAsia="en-GB"/>
              </w:rPr>
              <w:t>Events beyond living memory that are significant nationally or globally [for example, the Great Fire of London, the first aeroplane flight or events commemorated through festivals or anniversaries]</w:t>
            </w:r>
          </w:p>
          <w:p w14:paraId="6A42A0EA" w14:textId="065D7BDC" w:rsidR="006B6B15" w:rsidRPr="007B5B01"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7B5B01">
              <w:rPr>
                <w:rFonts w:ascii="Century Gothic" w:eastAsia="Times New Roman" w:hAnsi="Century Gothic" w:cs="Arial"/>
                <w:color w:val="353535"/>
                <w:sz w:val="12"/>
                <w:szCs w:val="12"/>
                <w:lang w:eastAsia="en-GB"/>
              </w:rPr>
              <w:t>The lives of significant individuals in the past who have contributed to national and international achievements. Some should be used to compare aspects of life in different periods</w:t>
            </w:r>
          </w:p>
          <w:p w14:paraId="72F42B37" w14:textId="7390B432" w:rsidR="006B6B15" w:rsidRPr="007B5B01"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7B5B01">
              <w:rPr>
                <w:rFonts w:ascii="Century Gothic" w:eastAsia="Times New Roman" w:hAnsi="Century Gothic" w:cs="Arial"/>
                <w:color w:val="353535"/>
                <w:sz w:val="12"/>
                <w:szCs w:val="12"/>
                <w:lang w:eastAsia="en-GB"/>
              </w:rPr>
              <w:t>Significant historical events, people and places in their own locality</w:t>
            </w:r>
          </w:p>
        </w:tc>
        <w:tc>
          <w:tcPr>
            <w:tcW w:w="4318" w:type="dxa"/>
            <w:gridSpan w:val="3"/>
            <w:vAlign w:val="center"/>
          </w:tcPr>
          <w:p w14:paraId="5C7A9472" w14:textId="3BCA6CC8"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Who was History’s greatest Queen</w:t>
            </w:r>
            <w:r w:rsidRPr="00627826">
              <w:rPr>
                <w:rFonts w:ascii="Century Gothic" w:hAnsi="Century Gothic"/>
                <w:b/>
                <w:bCs/>
                <w:sz w:val="12"/>
                <w:szCs w:val="12"/>
              </w:rPr>
              <w:t>?</w:t>
            </w:r>
          </w:p>
          <w:p w14:paraId="659DC8E8" w14:textId="7777777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3326893D" w14:textId="15EBA49E"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627826">
              <w:rPr>
                <w:rFonts w:ascii="Century Gothic" w:hAnsi="Century Gothic"/>
                <w:sz w:val="12"/>
                <w:szCs w:val="12"/>
              </w:rPr>
              <w:t>The lives of significant individuals in the past who have contributed to national and international achievements. Some should be used to compare aspects of life in different periods</w:t>
            </w:r>
          </w:p>
        </w:tc>
        <w:tc>
          <w:tcPr>
            <w:tcW w:w="4318" w:type="dxa"/>
            <w:gridSpan w:val="3"/>
            <w:vAlign w:val="center"/>
          </w:tcPr>
          <w:p w14:paraId="044B98D7" w14:textId="531DA7B1" w:rsidR="006B6B15" w:rsidRPr="007B5B0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did Florence Nightingale change healthcare</w:t>
            </w:r>
            <w:r w:rsidRPr="00627826">
              <w:rPr>
                <w:rFonts w:ascii="Century Gothic" w:hAnsi="Century Gothic"/>
                <w:b/>
                <w:bCs/>
                <w:sz w:val="12"/>
                <w:szCs w:val="12"/>
              </w:rPr>
              <w:t>?</w:t>
            </w:r>
          </w:p>
          <w:p w14:paraId="2191EB9D" w14:textId="5BFB4F4A" w:rsidR="006B6B15" w:rsidRPr="007B5B01"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7B5B01">
              <w:rPr>
                <w:rFonts w:ascii="Century Gothic" w:eastAsia="Times New Roman" w:hAnsi="Century Gothic" w:cs="Arial"/>
                <w:color w:val="353535"/>
                <w:sz w:val="12"/>
                <w:szCs w:val="12"/>
                <w:lang w:eastAsia="en-GB"/>
              </w:rPr>
              <w:t xml:space="preserve">Events beyond living memory that </w:t>
            </w:r>
            <w:r>
              <w:rPr>
                <w:rFonts w:ascii="Century Gothic" w:eastAsia="Times New Roman" w:hAnsi="Century Gothic" w:cs="Arial"/>
                <w:color w:val="353535"/>
                <w:sz w:val="12"/>
                <w:szCs w:val="12"/>
                <w:lang w:eastAsia="en-GB"/>
              </w:rPr>
              <w:t>a</w:t>
            </w:r>
            <w:r w:rsidRPr="007B5B01">
              <w:rPr>
                <w:rFonts w:ascii="Century Gothic" w:eastAsia="Times New Roman" w:hAnsi="Century Gothic" w:cs="Arial"/>
                <w:color w:val="353535"/>
                <w:sz w:val="12"/>
                <w:szCs w:val="12"/>
                <w:lang w:eastAsia="en-GB"/>
              </w:rPr>
              <w:t>re significant nationally or globally [for example, the Great Fire of London, the first aeroplane flight or events commemorated through festivals or anniversaries]</w:t>
            </w:r>
          </w:p>
          <w:p w14:paraId="0880D00C" w14:textId="76089B3B"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eastAsia="Times New Roman" w:hAnsi="Century Gothic" w:cs="Arial"/>
                <w:color w:val="353535"/>
                <w:sz w:val="12"/>
                <w:szCs w:val="12"/>
                <w:lang w:eastAsia="en-GB"/>
              </w:rPr>
              <w:t>The lives of significant individuals in the past who have contributed to national and international achievements. Some should be used to compare aspects of life in different periods</w:t>
            </w:r>
          </w:p>
        </w:tc>
      </w:tr>
      <w:tr w:rsidR="006B6B15" w14:paraId="0886343B" w14:textId="77777777" w:rsidTr="003A58B9">
        <w:trPr>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0DA22F0C" w14:textId="33C857D9"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lastRenderedPageBreak/>
              <w:t>Geography</w:t>
            </w:r>
          </w:p>
        </w:tc>
        <w:tc>
          <w:tcPr>
            <w:tcW w:w="4318" w:type="dxa"/>
            <w:gridSpan w:val="3"/>
            <w:vAlign w:val="center"/>
          </w:tcPr>
          <w:p w14:paraId="31E60308" w14:textId="35FB6626" w:rsidR="006B6B15" w:rsidRPr="00627826"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Just how big is the world</w:t>
            </w:r>
            <w:r w:rsidRPr="00627826">
              <w:rPr>
                <w:rFonts w:ascii="Century Gothic" w:hAnsi="Century Gothic"/>
                <w:b/>
                <w:bCs/>
                <w:sz w:val="12"/>
                <w:szCs w:val="12"/>
              </w:rPr>
              <w:t>?</w:t>
            </w:r>
          </w:p>
          <w:p w14:paraId="600F0B2B" w14:textId="77777777" w:rsidR="006B6B15" w:rsidRPr="00627826"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146557D" w14:textId="77777777" w:rsidR="006B6B15" w:rsidRPr="00F0735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F07352">
              <w:rPr>
                <w:rFonts w:ascii="Century Gothic" w:hAnsi="Century Gothic"/>
                <w:sz w:val="12"/>
                <w:szCs w:val="12"/>
              </w:rPr>
              <w:t>name and locate the world’s seven continents and five oceans</w:t>
            </w:r>
          </w:p>
          <w:p w14:paraId="4D624A06" w14:textId="77777777" w:rsidR="006B6B15" w:rsidRPr="00F0735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F5EF872" w14:textId="77777777" w:rsidR="006B6B15" w:rsidRPr="00F0735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F07352">
              <w:rPr>
                <w:rFonts w:ascii="Century Gothic" w:hAnsi="Century Gothic"/>
                <w:sz w:val="12"/>
                <w:szCs w:val="12"/>
              </w:rPr>
              <w:t>use basic geographical vocabulary to refer to:</w:t>
            </w:r>
          </w:p>
          <w:p w14:paraId="17AF7C53" w14:textId="77777777" w:rsidR="006B6B15" w:rsidRPr="00F07352" w:rsidRDefault="006B6B15" w:rsidP="006B6B15">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F07352">
              <w:rPr>
                <w:rFonts w:ascii="Century Gothic" w:hAnsi="Century Gothic"/>
                <w:sz w:val="12"/>
                <w:szCs w:val="12"/>
              </w:rPr>
              <w:t>key physical features, including: beach, cliff, coast, forest, hill, mountain, sea, ocean, river, soil, valley, vegetation, season and weather</w:t>
            </w:r>
          </w:p>
          <w:p w14:paraId="5D595C4B" w14:textId="77777777" w:rsidR="006B6B15" w:rsidRPr="00F07352" w:rsidRDefault="006B6B15" w:rsidP="006B6B15">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F07352">
              <w:rPr>
                <w:rFonts w:ascii="Century Gothic" w:hAnsi="Century Gothic"/>
                <w:sz w:val="12"/>
                <w:szCs w:val="12"/>
              </w:rPr>
              <w:t>key human features, including: city, town, village, factory, farm, house, office, port, harbour and shop</w:t>
            </w:r>
          </w:p>
          <w:p w14:paraId="2B70F2E3" w14:textId="77777777" w:rsidR="006B6B15" w:rsidRPr="00F0735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78E9657" w14:textId="102988DB" w:rsidR="006B6B15" w:rsidRPr="00F0735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F07352">
              <w:rPr>
                <w:rFonts w:ascii="Century Gothic" w:hAnsi="Century Gothic"/>
                <w:sz w:val="12"/>
                <w:szCs w:val="12"/>
              </w:rPr>
              <w:t>use world maps, atlases and globes to identify the United Kingdom and its countries, as well as the countries, continents and oceans studied at this key stage</w:t>
            </w:r>
          </w:p>
        </w:tc>
        <w:tc>
          <w:tcPr>
            <w:tcW w:w="4318" w:type="dxa"/>
            <w:gridSpan w:val="3"/>
            <w:vAlign w:val="center"/>
          </w:tcPr>
          <w:p w14:paraId="2072AF80" w14:textId="627ED848" w:rsidR="006B6B15" w:rsidRPr="00627826"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would I see if I went on safari</w:t>
            </w:r>
            <w:r w:rsidRPr="00627826">
              <w:rPr>
                <w:rFonts w:ascii="Century Gothic" w:hAnsi="Century Gothic"/>
                <w:b/>
                <w:bCs/>
                <w:sz w:val="12"/>
                <w:szCs w:val="12"/>
              </w:rPr>
              <w:t>?</w:t>
            </w:r>
          </w:p>
          <w:p w14:paraId="6AC39365" w14:textId="77777777" w:rsidR="006B6B15" w:rsidRPr="00627826"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4A94FDB4" w14:textId="77777777" w:rsidR="006B6B15" w:rsidRPr="00B22B2C"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22B2C">
              <w:rPr>
                <w:rFonts w:ascii="Century Gothic" w:hAnsi="Century Gothic"/>
                <w:sz w:val="12"/>
                <w:szCs w:val="12"/>
              </w:rPr>
              <w:t>name and locate the world’s seven continents and five oceans</w:t>
            </w:r>
          </w:p>
          <w:p w14:paraId="29D83A61" w14:textId="77777777" w:rsidR="006B6B15" w:rsidRPr="00B22B2C"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581CF3A" w14:textId="77777777" w:rsidR="006B6B15" w:rsidRPr="00B22B2C"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22B2C">
              <w:rPr>
                <w:rFonts w:ascii="Century Gothic" w:hAnsi="Century Gothic"/>
                <w:sz w:val="12"/>
                <w:szCs w:val="12"/>
              </w:rPr>
              <w:t>understand geographical similarities and differences through studying the human and physical geography of a small area of the United Kingdom, and of a small area in a contrasting non-European country</w:t>
            </w:r>
          </w:p>
          <w:p w14:paraId="4A243485" w14:textId="77777777" w:rsidR="006B6B15" w:rsidRPr="00B22B2C"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9E2D7B9" w14:textId="77777777" w:rsidR="006B6B15" w:rsidRPr="00B22B2C"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22B2C">
              <w:rPr>
                <w:rFonts w:ascii="Century Gothic" w:hAnsi="Century Gothic"/>
                <w:sz w:val="12"/>
                <w:szCs w:val="12"/>
              </w:rPr>
              <w:t>use basic geographical vocabulary to refer to: key physical features, including: beach, cliff, coast, forest, hill, mountain, sea, ocean, river, soil, valley, vegetation, season and weather</w:t>
            </w:r>
          </w:p>
          <w:p w14:paraId="4FD63DAC" w14:textId="77777777" w:rsidR="006B6B15" w:rsidRPr="00B22B2C"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CB41DC9" w14:textId="77777777" w:rsidR="006B6B15" w:rsidRPr="00B22B2C"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22B2C">
              <w:rPr>
                <w:rFonts w:ascii="Century Gothic" w:hAnsi="Century Gothic"/>
                <w:sz w:val="12"/>
                <w:szCs w:val="12"/>
              </w:rPr>
              <w:t>use world maps, atlases and globes to identify the United Kingdom and its countries, as well as the countries, continents and oceans studied at this key stage</w:t>
            </w:r>
          </w:p>
          <w:p w14:paraId="7A017091" w14:textId="77777777" w:rsidR="006B6B15" w:rsidRPr="00B22B2C"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576ABC9" w14:textId="3D408A6B" w:rsidR="006B6B15" w:rsidRPr="00627826"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22B2C">
              <w:rPr>
                <w:rFonts w:ascii="Century Gothic" w:hAnsi="Century Gothic"/>
                <w:sz w:val="12"/>
                <w:szCs w:val="12"/>
              </w:rPr>
              <w:t>use simple compass directions (North, South, East and West) and locational and directional language [for example, near and far; left and right], to describe the location of features and routes on a map</w:t>
            </w:r>
          </w:p>
        </w:tc>
        <w:tc>
          <w:tcPr>
            <w:tcW w:w="4318" w:type="dxa"/>
            <w:gridSpan w:val="3"/>
            <w:vAlign w:val="center"/>
          </w:tcPr>
          <w:p w14:paraId="7BF6B0FF" w14:textId="49180D7A"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do maps help us?</w:t>
            </w:r>
          </w:p>
          <w:p w14:paraId="41F123F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061BB4CA"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F21DA">
              <w:rPr>
                <w:rFonts w:ascii="Century Gothic" w:hAnsi="Century Gothic"/>
                <w:sz w:val="12"/>
                <w:szCs w:val="12"/>
              </w:rPr>
              <w:t>name, locate and identify characteristics of the four countries and capital cities of the United Kingdom and its surrounding seas</w:t>
            </w:r>
          </w:p>
          <w:p w14:paraId="6774A7A0"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C89160C"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F21DA">
              <w:rPr>
                <w:rFonts w:ascii="Century Gothic" w:hAnsi="Century Gothic"/>
                <w:sz w:val="12"/>
                <w:szCs w:val="12"/>
              </w:rPr>
              <w:t>use basic geographical vocabulary to refer to: key human features, including: city, town, village, factory, farm, house, office, port, harbour and shop</w:t>
            </w:r>
          </w:p>
          <w:p w14:paraId="3F8CB0FF"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B9BDAB5"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F21DA">
              <w:rPr>
                <w:rFonts w:ascii="Century Gothic" w:hAnsi="Century Gothic"/>
                <w:sz w:val="12"/>
                <w:szCs w:val="12"/>
              </w:rPr>
              <w:t>use simple compass directions (North, South, East and West) and locational and directional language [for example, near and far; left and right], to describe the location of features and routes on a map</w:t>
            </w:r>
          </w:p>
          <w:p w14:paraId="1FEB7E8C"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2329F61"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F21DA">
              <w:rPr>
                <w:rFonts w:ascii="Century Gothic" w:hAnsi="Century Gothic"/>
                <w:sz w:val="12"/>
                <w:szCs w:val="12"/>
              </w:rPr>
              <w:t>use aerial photographs and plan perspectives to recognise landmarks and basic human and physical features; devise a simple map; and use and construct basic symbols in a key</w:t>
            </w:r>
          </w:p>
          <w:p w14:paraId="2440209B" w14:textId="77777777" w:rsidR="006B6B15" w:rsidRPr="00BF21D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B9404BA" w14:textId="6C2591C2" w:rsidR="006B6B15" w:rsidRPr="00627826"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F21DA">
              <w:rPr>
                <w:rFonts w:ascii="Century Gothic" w:hAnsi="Century Gothic"/>
                <w:sz w:val="12"/>
                <w:szCs w:val="12"/>
              </w:rPr>
              <w:t>use simple fieldwork and observational skills to study the geography of their school and its grounds and the key human and physical features of its surrounding environment.</w:t>
            </w:r>
          </w:p>
        </w:tc>
      </w:tr>
      <w:tr w:rsidR="006B6B15" w14:paraId="2A449B10" w14:textId="77777777" w:rsidTr="003A58B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1F8E7B0D" w14:textId="442165DF"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t>Art</w:t>
            </w:r>
          </w:p>
        </w:tc>
        <w:tc>
          <w:tcPr>
            <w:tcW w:w="4318" w:type="dxa"/>
            <w:gridSpan w:val="3"/>
            <w:vAlign w:val="center"/>
          </w:tcPr>
          <w:p w14:paraId="5A39CEE6" w14:textId="491D4B1B" w:rsidR="006B6B15"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art can we see in the animal kingdom?</w:t>
            </w:r>
          </w:p>
          <w:p w14:paraId="76C32B70" w14:textId="77777777" w:rsidR="006B6B15"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488D8C5C" w14:textId="328ACB10"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a range of materials creatively to design and make products</w:t>
            </w:r>
          </w:p>
          <w:p w14:paraId="794E907E" w14:textId="66840182"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drawing to develop and share their ideas, experiences and imagination</w:t>
            </w:r>
          </w:p>
          <w:p w14:paraId="560A2144" w14:textId="7ED42D61"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painting to develop and share their ideas, experiences and imagination</w:t>
            </w:r>
          </w:p>
          <w:p w14:paraId="5DAB1255" w14:textId="20BB02CF"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sculpture to develop and share their ideas, experiences and imagination</w:t>
            </w:r>
          </w:p>
          <w:p w14:paraId="06EB1E8C" w14:textId="0C897B10"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Develop a wide range of art and design techniques in using colour, pattern, texture, line, shape, form and space</w:t>
            </w:r>
          </w:p>
          <w:p w14:paraId="59F1A91A" w14:textId="3CB6B6BF"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4318" w:type="dxa"/>
            <w:gridSpan w:val="3"/>
            <w:vAlign w:val="center"/>
          </w:tcPr>
          <w:p w14:paraId="62C19AED" w14:textId="77777777" w:rsidR="006B6B15"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do different sculptors create their art?</w:t>
            </w:r>
          </w:p>
          <w:p w14:paraId="0D4C58EE" w14:textId="77777777" w:rsidR="006B6B15"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1C7CC8CD" w14:textId="64825B4A"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a range of materials creatively to design and make products</w:t>
            </w:r>
          </w:p>
          <w:p w14:paraId="7A301B5D" w14:textId="22EF2FC8"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sculpture to develop and share their ideas, experiences and imagination</w:t>
            </w:r>
          </w:p>
          <w:p w14:paraId="2296B626" w14:textId="64426D1F"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Develop a wide range of art and design techniques in using colour, pattern, texture, line, shape, form and space</w:t>
            </w:r>
          </w:p>
          <w:p w14:paraId="0AD690EC" w14:textId="6C0ADBB8"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Learn about the work of a range of artists, craft makers and designers, describing the differences and similarities between different practices and disciplines, and making links to their own work</w:t>
            </w:r>
          </w:p>
          <w:p w14:paraId="0DA4E3B3" w14:textId="38617182" w:rsidR="006B6B15" w:rsidRPr="00391EC3"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tc>
        <w:tc>
          <w:tcPr>
            <w:tcW w:w="4318" w:type="dxa"/>
            <w:gridSpan w:val="3"/>
            <w:vAlign w:val="center"/>
          </w:tcPr>
          <w:p w14:paraId="12FF79C8" w14:textId="195F02A6" w:rsidR="006B6B15"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do I look?</w:t>
            </w:r>
          </w:p>
          <w:p w14:paraId="20E7FA47" w14:textId="77777777" w:rsidR="006B6B15"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602DAE0C" w14:textId="3CF1D4DC"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a range of materials creatively to design and make products</w:t>
            </w:r>
          </w:p>
          <w:p w14:paraId="537AEF9B" w14:textId="105BD1A7"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drawing to develop and share their ideas, experiences and imagination</w:t>
            </w:r>
          </w:p>
          <w:p w14:paraId="2E46E0B5" w14:textId="07986E91"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painting to develop and share their ideas, experiences and imagination</w:t>
            </w:r>
          </w:p>
          <w:p w14:paraId="70273999" w14:textId="2DED2631"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Use sculpture to develop and share their ideas, experiences and imagination</w:t>
            </w:r>
          </w:p>
          <w:p w14:paraId="2BD9851D" w14:textId="0A70AA66"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Develop a wide range of art and design techniques in using colour, pattern, texture, line, shape, form and space</w:t>
            </w:r>
          </w:p>
          <w:p w14:paraId="52D47DFB" w14:textId="765C1E1C" w:rsidR="006B6B15" w:rsidRPr="00391EC3" w:rsidRDefault="006B6B15" w:rsidP="006B6B15">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353535"/>
                <w:sz w:val="12"/>
                <w:szCs w:val="12"/>
                <w:lang w:eastAsia="en-GB"/>
              </w:rPr>
            </w:pPr>
            <w:r w:rsidRPr="00391EC3">
              <w:rPr>
                <w:rFonts w:ascii="Century Gothic" w:eastAsia="Times New Roman" w:hAnsi="Century Gothic" w:cs="Arial"/>
                <w:color w:val="353535"/>
                <w:sz w:val="12"/>
                <w:szCs w:val="12"/>
                <w:lang w:eastAsia="en-GB"/>
              </w:rPr>
              <w:t>Learn about the work of a range of artists, craft makers and designers, describing the differences and similarities between different practices and disciplines, and making links to their own work.</w:t>
            </w:r>
          </w:p>
          <w:p w14:paraId="2907C606" w14:textId="6DEFBB0E" w:rsidR="006B6B15" w:rsidRPr="00AF4DAE"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tc>
      </w:tr>
      <w:tr w:rsidR="006B6B15" w14:paraId="6B479C7A" w14:textId="77777777" w:rsidTr="003A58B9">
        <w:trPr>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24FD8836" w14:textId="49B254D7"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lastRenderedPageBreak/>
              <w:t>Design and Technology</w:t>
            </w:r>
          </w:p>
        </w:tc>
        <w:tc>
          <w:tcPr>
            <w:tcW w:w="4318" w:type="dxa"/>
            <w:gridSpan w:val="3"/>
            <w:vAlign w:val="center"/>
          </w:tcPr>
          <w:p w14:paraId="1AD848BC" w14:textId="0B195439" w:rsidR="006B6B15" w:rsidRPr="0033626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36261">
              <w:rPr>
                <w:rFonts w:ascii="Century Gothic" w:hAnsi="Century Gothic"/>
                <w:b/>
                <w:sz w:val="12"/>
                <w:szCs w:val="12"/>
              </w:rPr>
              <w:t xml:space="preserve">How are </w:t>
            </w:r>
            <w:r>
              <w:rPr>
                <w:rFonts w:ascii="Century Gothic" w:hAnsi="Century Gothic"/>
                <w:b/>
                <w:sz w:val="12"/>
                <w:szCs w:val="12"/>
              </w:rPr>
              <w:t>puppets made?</w:t>
            </w:r>
          </w:p>
          <w:p w14:paraId="766B1183" w14:textId="77777777" w:rsidR="006B6B15" w:rsidRPr="0033626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64C843D5"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design purposeful, functional, appealing products for themselves and other users based on design criteria</w:t>
            </w:r>
          </w:p>
          <w:p w14:paraId="17AEFD7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32E5FAA"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generate, develop, model and communicate their ideas through talking, drawing, templates, mock-ups and, where appropriate, information and communication technology</w:t>
            </w:r>
          </w:p>
          <w:p w14:paraId="70F9AAC6"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DC61164" w14:textId="37800F2E"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select from and use a range of tools and equipment to perform practical tasks [for example, cutting, shaping, joining and finishing]</w:t>
            </w:r>
          </w:p>
          <w:p w14:paraId="23D88E32"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AACB895"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select from and use a wide range of materials and components, including construction materials, textiles and ingredients, according to their characteristics</w:t>
            </w:r>
          </w:p>
          <w:p w14:paraId="3F0196E9"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7E82809"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explore and evaluate a range of existing products</w:t>
            </w:r>
          </w:p>
          <w:p w14:paraId="392C4666" w14:textId="4D2A3961" w:rsidR="006B6B15" w:rsidRPr="00627826"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evaluate their ideas and products against design criteria</w:t>
            </w:r>
          </w:p>
        </w:tc>
        <w:tc>
          <w:tcPr>
            <w:tcW w:w="4318" w:type="dxa"/>
            <w:gridSpan w:val="3"/>
            <w:vAlign w:val="center"/>
          </w:tcPr>
          <w:p w14:paraId="5B36098E" w14:textId="69D4EBD1" w:rsidR="006B6B15" w:rsidRPr="0033626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does a windmill turn</w:t>
            </w:r>
            <w:r w:rsidRPr="00336261">
              <w:rPr>
                <w:rFonts w:ascii="Century Gothic" w:hAnsi="Century Gothic"/>
                <w:b/>
                <w:sz w:val="12"/>
                <w:szCs w:val="12"/>
              </w:rPr>
              <w:t>?</w:t>
            </w:r>
          </w:p>
          <w:p w14:paraId="42B17BCB" w14:textId="77777777" w:rsidR="006B6B15" w:rsidRPr="0033626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5E91B3E2"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design purposeful, functional, appealing products for themselves and other users based on design criteria</w:t>
            </w:r>
          </w:p>
          <w:p w14:paraId="16AEDDE4"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D831FC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generate, develop, model and communicate their ideas through talking, drawing, templates, mock-ups and, where appropriate, information and communication technology</w:t>
            </w:r>
          </w:p>
          <w:p w14:paraId="7723A67A"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2DB67D93"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explore and evaluate a range of existing products</w:t>
            </w:r>
          </w:p>
          <w:p w14:paraId="4B115C7A"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439BE">
              <w:rPr>
                <w:rFonts w:ascii="Century Gothic" w:hAnsi="Century Gothic"/>
                <w:sz w:val="12"/>
                <w:szCs w:val="12"/>
              </w:rPr>
              <w:t>evaluate their ideas and products against design criteria</w:t>
            </w:r>
          </w:p>
          <w:p w14:paraId="7B4074F4"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6E129C4D" w14:textId="01D2CFD9" w:rsidR="006B6B15" w:rsidRPr="00B5317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build structures, exploring how they can be made stronger, stiffer and more stable</w:t>
            </w:r>
          </w:p>
        </w:tc>
        <w:tc>
          <w:tcPr>
            <w:tcW w:w="4318" w:type="dxa"/>
            <w:gridSpan w:val="3"/>
            <w:vAlign w:val="center"/>
          </w:tcPr>
          <w:p w14:paraId="4B34D1C8" w14:textId="7A096275"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What is my favourite sandwich?</w:t>
            </w:r>
          </w:p>
          <w:p w14:paraId="4D26ADC0"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7C5D4535" w14:textId="77777777" w:rsidR="006B6B15" w:rsidRPr="00B5317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use the basic principles of a healthy and varied diet to prepare dishes</w:t>
            </w:r>
          </w:p>
          <w:p w14:paraId="093BF939" w14:textId="77777777" w:rsidR="006B6B15" w:rsidRPr="00B5317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7F077FA"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understand where food comes from.</w:t>
            </w:r>
          </w:p>
          <w:p w14:paraId="622EF5F8"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421F09B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 xml:space="preserve">understand and apply the principles of a healthy and varied diet </w:t>
            </w:r>
          </w:p>
          <w:p w14:paraId="2E784DB7"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0C2BD1D"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prepare and cook a variety of predominantly savoury dishes using a range of cooking techniques</w:t>
            </w:r>
          </w:p>
          <w:p w14:paraId="0C084826"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9616A5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use research and develop design criteria to inform the design of innovative, functional, appealing products that are fit for purpose, aimed at particular individuals or groups</w:t>
            </w:r>
          </w:p>
          <w:p w14:paraId="6DA79CF5"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52B3B6D"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generate, develop, model and communicate their ideas through discussion, annotated sketches, cross-sectional and exploded diagrams, prototypes, pattern pieces and computer-aided design</w:t>
            </w:r>
          </w:p>
          <w:p w14:paraId="515B6F1E"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4CB631F"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select from and use a wider range of materials and components, including construction materials, textiles and ingredients, according to their functional properties and aesthetic qualities</w:t>
            </w:r>
          </w:p>
          <w:p w14:paraId="7E813DFB"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9072325"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investigate and analyse a range of existing products</w:t>
            </w:r>
          </w:p>
          <w:p w14:paraId="4095519A" w14:textId="77777777" w:rsidR="006B6B15"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44AF938" w14:textId="11DC0415" w:rsidR="006B6B15" w:rsidRPr="00B53172"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B53172">
              <w:rPr>
                <w:rFonts w:ascii="Century Gothic" w:hAnsi="Century Gothic"/>
                <w:sz w:val="12"/>
                <w:szCs w:val="12"/>
              </w:rPr>
              <w:t>evaluate their ideas and products against their own design criteria and consider the views of others to improve their work</w:t>
            </w:r>
          </w:p>
        </w:tc>
      </w:tr>
      <w:tr w:rsidR="006B6B15" w14:paraId="0A16309A" w14:textId="77777777" w:rsidTr="003A58B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354AEAEF" w14:textId="5B3840EE"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t>RE</w:t>
            </w:r>
          </w:p>
        </w:tc>
        <w:tc>
          <w:tcPr>
            <w:tcW w:w="3121" w:type="dxa"/>
            <w:gridSpan w:val="2"/>
            <w:vAlign w:val="center"/>
          </w:tcPr>
          <w:p w14:paraId="16239AFC" w14:textId="2337E21C"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Why are books special to religions?</w:t>
            </w:r>
          </w:p>
        </w:tc>
        <w:tc>
          <w:tcPr>
            <w:tcW w:w="1197" w:type="dxa"/>
            <w:vAlign w:val="center"/>
          </w:tcPr>
          <w:p w14:paraId="6EFD65F3" w14:textId="0F5D23E9"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Why do Christians give gifts at Christmas?</w:t>
            </w:r>
          </w:p>
        </w:tc>
        <w:tc>
          <w:tcPr>
            <w:tcW w:w="3054" w:type="dxa"/>
            <w:gridSpan w:val="2"/>
            <w:vAlign w:val="center"/>
          </w:tcPr>
          <w:p w14:paraId="0A3D0228" w14:textId="331347BC"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What are the important times in a Christian’s life?</w:t>
            </w:r>
          </w:p>
        </w:tc>
        <w:tc>
          <w:tcPr>
            <w:tcW w:w="1264" w:type="dxa"/>
            <w:vAlign w:val="center"/>
          </w:tcPr>
          <w:p w14:paraId="61887B24" w14:textId="489111D2"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Why is Easter a time for new beginnings?</w:t>
            </w:r>
          </w:p>
        </w:tc>
        <w:tc>
          <w:tcPr>
            <w:tcW w:w="4318" w:type="dxa"/>
            <w:gridSpan w:val="3"/>
            <w:vAlign w:val="center"/>
          </w:tcPr>
          <w:p w14:paraId="44BC625C" w14:textId="2A675929"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Where do we go to pray?</w:t>
            </w:r>
          </w:p>
        </w:tc>
      </w:tr>
      <w:tr w:rsidR="006B6B15" w14:paraId="5F66EBF1" w14:textId="77777777" w:rsidTr="003A58B9">
        <w:trPr>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10533ADF" w14:textId="1913291C"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t>PE</w:t>
            </w:r>
          </w:p>
        </w:tc>
        <w:tc>
          <w:tcPr>
            <w:tcW w:w="2159" w:type="dxa"/>
            <w:vAlign w:val="center"/>
          </w:tcPr>
          <w:p w14:paraId="640635F5" w14:textId="53EC9D66" w:rsidR="006B6B15" w:rsidRPr="0061514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Athletics</w:t>
            </w:r>
          </w:p>
        </w:tc>
        <w:tc>
          <w:tcPr>
            <w:tcW w:w="2159" w:type="dxa"/>
            <w:gridSpan w:val="2"/>
            <w:vAlign w:val="center"/>
          </w:tcPr>
          <w:p w14:paraId="5D50D3A4" w14:textId="0B8C5A34" w:rsidR="006B6B15" w:rsidRPr="0061514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Gymnastics</w:t>
            </w:r>
          </w:p>
        </w:tc>
        <w:tc>
          <w:tcPr>
            <w:tcW w:w="2159" w:type="dxa"/>
            <w:vAlign w:val="center"/>
          </w:tcPr>
          <w:p w14:paraId="00D41A0A" w14:textId="284374D6" w:rsidR="006B6B15" w:rsidRPr="0061514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Dance</w:t>
            </w:r>
          </w:p>
        </w:tc>
        <w:tc>
          <w:tcPr>
            <w:tcW w:w="2159" w:type="dxa"/>
            <w:gridSpan w:val="2"/>
            <w:vAlign w:val="center"/>
          </w:tcPr>
          <w:p w14:paraId="63F7B4D7" w14:textId="141EA03E" w:rsidR="006B6B15" w:rsidRPr="0061514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Ball skills</w:t>
            </w:r>
          </w:p>
        </w:tc>
        <w:tc>
          <w:tcPr>
            <w:tcW w:w="2159" w:type="dxa"/>
            <w:vAlign w:val="center"/>
          </w:tcPr>
          <w:p w14:paraId="30E199B0" w14:textId="4C6F80B6" w:rsidR="006B6B15" w:rsidRPr="0061514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Invasion games</w:t>
            </w:r>
          </w:p>
        </w:tc>
        <w:tc>
          <w:tcPr>
            <w:tcW w:w="2159" w:type="dxa"/>
            <w:gridSpan w:val="2"/>
            <w:vAlign w:val="center"/>
          </w:tcPr>
          <w:p w14:paraId="416A7730" w14:textId="6C96E8E7" w:rsidR="006B6B15" w:rsidRPr="00615141"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Fundamentals</w:t>
            </w:r>
          </w:p>
        </w:tc>
      </w:tr>
      <w:tr w:rsidR="006B6B15" w14:paraId="6ACB6DC2" w14:textId="77777777" w:rsidTr="003A58B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0A765352" w14:textId="474D1E69"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t>PHSE</w:t>
            </w:r>
          </w:p>
        </w:tc>
        <w:tc>
          <w:tcPr>
            <w:tcW w:w="2159" w:type="dxa"/>
            <w:vAlign w:val="center"/>
          </w:tcPr>
          <w:p w14:paraId="7867314D" w14:textId="55DD98E0"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Being me in my world</w:t>
            </w:r>
          </w:p>
        </w:tc>
        <w:tc>
          <w:tcPr>
            <w:tcW w:w="2159" w:type="dxa"/>
            <w:gridSpan w:val="2"/>
            <w:vAlign w:val="center"/>
          </w:tcPr>
          <w:p w14:paraId="29DB3FE0" w14:textId="313EA89C"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Celebrating differences</w:t>
            </w:r>
          </w:p>
        </w:tc>
        <w:tc>
          <w:tcPr>
            <w:tcW w:w="2159" w:type="dxa"/>
            <w:vAlign w:val="center"/>
          </w:tcPr>
          <w:p w14:paraId="5B2E333D" w14:textId="4BD73D57"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Dreams and goals</w:t>
            </w:r>
          </w:p>
        </w:tc>
        <w:tc>
          <w:tcPr>
            <w:tcW w:w="2159" w:type="dxa"/>
            <w:gridSpan w:val="2"/>
            <w:vAlign w:val="center"/>
          </w:tcPr>
          <w:p w14:paraId="16709436" w14:textId="1B591630"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Relationships</w:t>
            </w:r>
          </w:p>
        </w:tc>
        <w:tc>
          <w:tcPr>
            <w:tcW w:w="2159" w:type="dxa"/>
            <w:vAlign w:val="center"/>
          </w:tcPr>
          <w:p w14:paraId="77F2A86A" w14:textId="43B4F246"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Healthy me</w:t>
            </w:r>
          </w:p>
        </w:tc>
        <w:tc>
          <w:tcPr>
            <w:tcW w:w="2159" w:type="dxa"/>
            <w:gridSpan w:val="2"/>
            <w:vAlign w:val="center"/>
          </w:tcPr>
          <w:p w14:paraId="3333F1AE" w14:textId="0FBF422C" w:rsidR="006B6B15" w:rsidRPr="00615141"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615141">
              <w:rPr>
                <w:rFonts w:ascii="Century Gothic" w:hAnsi="Century Gothic"/>
                <w:b/>
                <w:sz w:val="12"/>
                <w:szCs w:val="12"/>
              </w:rPr>
              <w:t>Changing me</w:t>
            </w:r>
          </w:p>
        </w:tc>
      </w:tr>
      <w:tr w:rsidR="006B6B15" w14:paraId="40432208" w14:textId="77777777" w:rsidTr="003A58B9">
        <w:trPr>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151448DA" w14:textId="496653CC" w:rsidR="006B6B15" w:rsidRPr="00656505" w:rsidRDefault="006B6B15" w:rsidP="006B6B15">
            <w:pPr>
              <w:ind w:left="113" w:right="113"/>
              <w:jc w:val="center"/>
              <w:rPr>
                <w:rFonts w:ascii="Century Gothic" w:hAnsi="Century Gothic"/>
                <w:b/>
                <w:bCs/>
                <w:sz w:val="18"/>
                <w:szCs w:val="18"/>
              </w:rPr>
            </w:pPr>
            <w:r w:rsidRPr="00656505">
              <w:rPr>
                <w:rFonts w:ascii="Century Gothic" w:hAnsi="Century Gothic"/>
                <w:b/>
                <w:bCs/>
                <w:sz w:val="18"/>
                <w:szCs w:val="18"/>
              </w:rPr>
              <w:t>Computing</w:t>
            </w:r>
          </w:p>
        </w:tc>
        <w:tc>
          <w:tcPr>
            <w:tcW w:w="4318" w:type="dxa"/>
            <w:gridSpan w:val="3"/>
            <w:vAlign w:val="center"/>
          </w:tcPr>
          <w:p w14:paraId="74260C1A" w14:textId="6B34820D" w:rsidR="006B6B15" w:rsidRPr="00FF278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F278A">
              <w:rPr>
                <w:rFonts w:ascii="Century Gothic" w:hAnsi="Century Gothic"/>
                <w:b/>
                <w:sz w:val="12"/>
                <w:szCs w:val="12"/>
              </w:rPr>
              <w:t>Coding - Unit 2.1</w:t>
            </w:r>
          </w:p>
        </w:tc>
        <w:tc>
          <w:tcPr>
            <w:tcW w:w="2159" w:type="dxa"/>
            <w:vAlign w:val="center"/>
          </w:tcPr>
          <w:p w14:paraId="72AB3EF3" w14:textId="586E0FB4" w:rsidR="006B6B15" w:rsidRPr="00FF278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F278A">
              <w:rPr>
                <w:rFonts w:ascii="Century Gothic" w:hAnsi="Century Gothic"/>
                <w:b/>
                <w:sz w:val="12"/>
                <w:szCs w:val="12"/>
              </w:rPr>
              <w:t>Spreadsheets - Unit 2.3</w:t>
            </w:r>
          </w:p>
        </w:tc>
        <w:tc>
          <w:tcPr>
            <w:tcW w:w="2159" w:type="dxa"/>
            <w:gridSpan w:val="2"/>
            <w:vAlign w:val="center"/>
          </w:tcPr>
          <w:p w14:paraId="2E9AD3B5" w14:textId="115D4449" w:rsidR="006B6B15" w:rsidRPr="00FF278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F278A">
              <w:rPr>
                <w:rFonts w:ascii="Century Gothic" w:hAnsi="Century Gothic"/>
                <w:b/>
                <w:sz w:val="12"/>
                <w:szCs w:val="12"/>
              </w:rPr>
              <w:t>Making Music -Unit 2.7</w:t>
            </w:r>
          </w:p>
        </w:tc>
        <w:tc>
          <w:tcPr>
            <w:tcW w:w="2159" w:type="dxa"/>
            <w:vAlign w:val="center"/>
          </w:tcPr>
          <w:p w14:paraId="04B8A218" w14:textId="42115A78" w:rsidR="006B6B15" w:rsidRPr="00FF278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F278A">
              <w:rPr>
                <w:rFonts w:ascii="Century Gothic" w:hAnsi="Century Gothic"/>
                <w:b/>
                <w:sz w:val="12"/>
                <w:szCs w:val="12"/>
              </w:rPr>
              <w:t>Creating Pictures - Unit 2.1</w:t>
            </w:r>
          </w:p>
        </w:tc>
        <w:tc>
          <w:tcPr>
            <w:tcW w:w="2159" w:type="dxa"/>
            <w:gridSpan w:val="2"/>
            <w:vAlign w:val="center"/>
          </w:tcPr>
          <w:p w14:paraId="3A2F364E" w14:textId="2EC87F0B" w:rsidR="006B6B15" w:rsidRPr="00FF278A" w:rsidRDefault="006B6B15" w:rsidP="006B6B1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F278A">
              <w:rPr>
                <w:rFonts w:ascii="Century Gothic" w:hAnsi="Century Gothic"/>
                <w:b/>
                <w:sz w:val="12"/>
                <w:szCs w:val="12"/>
              </w:rPr>
              <w:t>Effective Searching - Unit 2.5</w:t>
            </w:r>
          </w:p>
        </w:tc>
      </w:tr>
      <w:tr w:rsidR="006B6B15" w14:paraId="3549FAD3" w14:textId="77777777" w:rsidTr="003A58B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9" w:type="dxa"/>
            <w:gridSpan w:val="2"/>
            <w:textDirection w:val="btLr"/>
            <w:vAlign w:val="center"/>
          </w:tcPr>
          <w:p w14:paraId="66760A80" w14:textId="3A15A565" w:rsidR="006B6B15" w:rsidRPr="00656505" w:rsidRDefault="006B6B15" w:rsidP="006B6B15">
            <w:pPr>
              <w:ind w:left="113" w:right="113"/>
              <w:jc w:val="center"/>
              <w:rPr>
                <w:rFonts w:ascii="Century Gothic" w:hAnsi="Century Gothic"/>
                <w:b/>
                <w:bCs/>
                <w:sz w:val="18"/>
                <w:szCs w:val="18"/>
              </w:rPr>
            </w:pPr>
            <w:r>
              <w:rPr>
                <w:rFonts w:ascii="Century Gothic" w:hAnsi="Century Gothic"/>
                <w:b/>
                <w:bCs/>
                <w:sz w:val="18"/>
                <w:szCs w:val="18"/>
              </w:rPr>
              <w:lastRenderedPageBreak/>
              <w:t>Music</w:t>
            </w:r>
          </w:p>
        </w:tc>
        <w:tc>
          <w:tcPr>
            <w:tcW w:w="2159" w:type="dxa"/>
            <w:vAlign w:val="center"/>
          </w:tcPr>
          <w:p w14:paraId="597DCF5A" w14:textId="7777777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59" w:type="dxa"/>
            <w:gridSpan w:val="2"/>
            <w:vAlign w:val="center"/>
          </w:tcPr>
          <w:p w14:paraId="4A889D64" w14:textId="7777777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59" w:type="dxa"/>
            <w:vAlign w:val="center"/>
          </w:tcPr>
          <w:p w14:paraId="760ADC2B" w14:textId="7777777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59" w:type="dxa"/>
            <w:gridSpan w:val="2"/>
            <w:vAlign w:val="center"/>
          </w:tcPr>
          <w:p w14:paraId="19AD4B78" w14:textId="7777777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59" w:type="dxa"/>
            <w:vAlign w:val="center"/>
          </w:tcPr>
          <w:p w14:paraId="2834F929" w14:textId="7777777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59" w:type="dxa"/>
            <w:gridSpan w:val="2"/>
            <w:vAlign w:val="center"/>
          </w:tcPr>
          <w:p w14:paraId="13476713" w14:textId="77777777" w:rsidR="006B6B15" w:rsidRPr="00627826" w:rsidRDefault="006B6B15" w:rsidP="006B6B1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r>
    </w:tbl>
    <w:p w14:paraId="367897FE" w14:textId="77777777" w:rsidR="00A932A5" w:rsidRDefault="00A932A5"/>
    <w:sectPr w:rsidR="00A932A5"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C71"/>
    <w:multiLevelType w:val="multilevel"/>
    <w:tmpl w:val="F28A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72E2D"/>
    <w:multiLevelType w:val="multilevel"/>
    <w:tmpl w:val="6AD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E26DB"/>
    <w:multiLevelType w:val="multilevel"/>
    <w:tmpl w:val="944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C711D"/>
    <w:multiLevelType w:val="multilevel"/>
    <w:tmpl w:val="79D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D1154"/>
    <w:multiLevelType w:val="hybridMultilevel"/>
    <w:tmpl w:val="F986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81836"/>
    <w:rsid w:val="00186274"/>
    <w:rsid w:val="00235716"/>
    <w:rsid w:val="00277546"/>
    <w:rsid w:val="00281970"/>
    <w:rsid w:val="0028357E"/>
    <w:rsid w:val="00332341"/>
    <w:rsid w:val="00336261"/>
    <w:rsid w:val="00337FE0"/>
    <w:rsid w:val="00391EC3"/>
    <w:rsid w:val="003A58B9"/>
    <w:rsid w:val="003B6CCC"/>
    <w:rsid w:val="0046480D"/>
    <w:rsid w:val="0046649E"/>
    <w:rsid w:val="00521BAC"/>
    <w:rsid w:val="00542883"/>
    <w:rsid w:val="0057226D"/>
    <w:rsid w:val="006123F9"/>
    <w:rsid w:val="00615141"/>
    <w:rsid w:val="00627826"/>
    <w:rsid w:val="00656505"/>
    <w:rsid w:val="0065696F"/>
    <w:rsid w:val="006B6B15"/>
    <w:rsid w:val="006C5739"/>
    <w:rsid w:val="007328DC"/>
    <w:rsid w:val="007B5B01"/>
    <w:rsid w:val="007E20D3"/>
    <w:rsid w:val="008439BE"/>
    <w:rsid w:val="009D485C"/>
    <w:rsid w:val="00A435B7"/>
    <w:rsid w:val="00A932A5"/>
    <w:rsid w:val="00AF4DAE"/>
    <w:rsid w:val="00B22B2C"/>
    <w:rsid w:val="00B53172"/>
    <w:rsid w:val="00B60F89"/>
    <w:rsid w:val="00BF21DA"/>
    <w:rsid w:val="00CB1E7B"/>
    <w:rsid w:val="00EB19E8"/>
    <w:rsid w:val="00F07352"/>
    <w:rsid w:val="00F54DC1"/>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ListParagraph">
    <w:name w:val="List Paragraph"/>
    <w:basedOn w:val="Normal"/>
    <w:uiPriority w:val="34"/>
    <w:qFormat/>
    <w:rsid w:val="00F0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8853">
      <w:bodyDiv w:val="1"/>
      <w:marLeft w:val="0"/>
      <w:marRight w:val="0"/>
      <w:marTop w:val="0"/>
      <w:marBottom w:val="0"/>
      <w:divBdr>
        <w:top w:val="none" w:sz="0" w:space="0" w:color="auto"/>
        <w:left w:val="none" w:sz="0" w:space="0" w:color="auto"/>
        <w:bottom w:val="none" w:sz="0" w:space="0" w:color="auto"/>
        <w:right w:val="none" w:sz="0" w:space="0" w:color="auto"/>
      </w:divBdr>
    </w:div>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634991260">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092355608">
      <w:bodyDiv w:val="1"/>
      <w:marLeft w:val="0"/>
      <w:marRight w:val="0"/>
      <w:marTop w:val="0"/>
      <w:marBottom w:val="0"/>
      <w:divBdr>
        <w:top w:val="none" w:sz="0" w:space="0" w:color="auto"/>
        <w:left w:val="none" w:sz="0" w:space="0" w:color="auto"/>
        <w:bottom w:val="none" w:sz="0" w:space="0" w:color="auto"/>
        <w:right w:val="none" w:sz="0" w:space="0" w:color="auto"/>
      </w:divBdr>
    </w:div>
    <w:div w:id="1277521340">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096198022">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 w:id="21389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a.mcmeiken300@Delves.internal</cp:lastModifiedBy>
  <cp:revision>17</cp:revision>
  <dcterms:created xsi:type="dcterms:W3CDTF">2023-05-10T07:08:00Z</dcterms:created>
  <dcterms:modified xsi:type="dcterms:W3CDTF">2023-07-03T12:46:00Z</dcterms:modified>
</cp:coreProperties>
</file>